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F2" w:rsidRPr="008C50B0" w:rsidRDefault="00F84FF2" w:rsidP="00F84FF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0">
        <w:rPr>
          <w:rFonts w:ascii="Times New Roman" w:hAnsi="Times New Roman" w:cs="Times New Roman"/>
          <w:b/>
          <w:sz w:val="28"/>
          <w:szCs w:val="28"/>
        </w:rPr>
        <w:t>Нотариальное удостоверение некоторых видов сделок</w:t>
      </w:r>
    </w:p>
    <w:p w:rsidR="00F84FF2" w:rsidRPr="008C50B0" w:rsidRDefault="00F84FF2" w:rsidP="00F84FF2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0">
        <w:rPr>
          <w:rFonts w:ascii="Times New Roman" w:hAnsi="Times New Roman" w:cs="Times New Roman"/>
          <w:b/>
          <w:sz w:val="28"/>
          <w:szCs w:val="28"/>
        </w:rPr>
        <w:t>теперь будет обязательным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В России 29 декабря 2015 года был принят Федеральный закон № 391-ФЗ, который внес изменения в Федеральные законы «О государственной регистрации прав на недвижимое имущество и сделок с ним» и «О государственном кадастре недвижимости». 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закона сделки по продаже недвижимого имущества, принадлежащего несовершеннолетнему гражданину или гражданину, признанному ограниченно дееспособным, должны быть нотариально удостоверенными. 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Кроме того, нотариальному удостоверению также теперь будут подлежать и следующие виды сделок: 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- сделки по продаже земельной доли; 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- сделки, связанные с распоряжением недвижимым имуществом на условиях доверительного управления или опеки; </w:t>
      </w:r>
    </w:p>
    <w:p w:rsidR="00F84FF2" w:rsidRPr="008C50B0" w:rsidRDefault="00F84FF2" w:rsidP="00F84FF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>- сделки по продаже доли в праве общей собственности постороннему лицу, которые могут быть совершены не ранее, чем по истечению месяца со дня извещения продавцом доли остальных участников долевой собственности. В случае</w:t>
      </w:r>
      <w:proofErr w:type="gramStart"/>
      <w:r w:rsidRPr="008C50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0B0">
        <w:rPr>
          <w:rFonts w:ascii="Times New Roman" w:hAnsi="Times New Roman" w:cs="Times New Roman"/>
          <w:sz w:val="28"/>
          <w:szCs w:val="28"/>
        </w:rPr>
        <w:t xml:space="preserve"> если нотариусом будет установлено, что продавец </w:t>
      </w:r>
      <w:r w:rsidRPr="008C50B0">
        <w:rPr>
          <w:rFonts w:ascii="Times New Roman" w:hAnsi="Times New Roman" w:cs="Times New Roman"/>
          <w:color w:val="auto"/>
          <w:sz w:val="28"/>
          <w:szCs w:val="28"/>
        </w:rPr>
        <w:t xml:space="preserve">доли представил документы, подтверждающие отказ остальных участников долевой собственности от покупки его доли, сделка может быть совершена до истечения указанного срока. </w:t>
      </w:r>
    </w:p>
    <w:p w:rsidR="00F84FF2" w:rsidRPr="008C50B0" w:rsidRDefault="00F84FF2" w:rsidP="00F8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>Также согласно изменениям статьи 14 Федерального закона «О государственном кадастре недвижимости» Кадастровая палата будет предоставлять нотариусам бесплатно сведения, внесенные в государственный кадастр недвижимости, за исключением кадастрового плана территории в форме документа на бумажном носителе, в связи с совершаемыми нотариальными действиями.</w:t>
      </w:r>
    </w:p>
    <w:p w:rsidR="00F84FF2" w:rsidRPr="008C50B0" w:rsidRDefault="00F84FF2" w:rsidP="00F8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>Напомним, что с 12 октября 2015 года нотариусов обязали самостоятельно запрашивать в Росреестре сведения об объектах недвижимости, необходимые им для обслуживания клиентов.</w:t>
      </w:r>
    </w:p>
    <w:p w:rsidR="00F84FF2" w:rsidRDefault="00F84FF2" w:rsidP="00F8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Таким образом, волгоградцы не только сэкономят свое время при совершении нотариальных действий, но и свои деньги, поскольку информация из </w:t>
      </w:r>
      <w:proofErr w:type="gramStart"/>
      <w:r w:rsidRPr="008C50B0">
        <w:rPr>
          <w:rFonts w:ascii="Times New Roman" w:hAnsi="Times New Roman" w:cs="Times New Roman"/>
          <w:sz w:val="28"/>
          <w:szCs w:val="28"/>
        </w:rPr>
        <w:t>баз</w:t>
      </w:r>
      <w:proofErr w:type="gramEnd"/>
      <w:r w:rsidRPr="008C50B0">
        <w:rPr>
          <w:rFonts w:ascii="Times New Roman" w:hAnsi="Times New Roman" w:cs="Times New Roman"/>
          <w:sz w:val="28"/>
          <w:szCs w:val="28"/>
        </w:rPr>
        <w:t xml:space="preserve"> данных Росреестра нотариусам предоставля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C50B0">
        <w:rPr>
          <w:rFonts w:ascii="Times New Roman" w:hAnsi="Times New Roman" w:cs="Times New Roman"/>
          <w:sz w:val="28"/>
          <w:szCs w:val="28"/>
        </w:rPr>
        <w:t xml:space="preserve"> бесплатно. </w:t>
      </w:r>
    </w:p>
    <w:p w:rsidR="00F84FF2" w:rsidRDefault="00F84FF2" w:rsidP="00F8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F2"/>
    <w:rsid w:val="00205ABA"/>
    <w:rsid w:val="00485AC2"/>
    <w:rsid w:val="00F8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2016-02-18T06:57:00Z</dcterms:created>
  <dcterms:modified xsi:type="dcterms:W3CDTF">2016-02-18T06:58:00Z</dcterms:modified>
</cp:coreProperties>
</file>